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pStyle w:val="2"/>
        <w:spacing w:before="0" w:after="0"/>
        <w:jc w:val="center"/>
        <w:rPr>
          <w:rFonts w:eastAsia="黑体" w:cs="仿宋"/>
          <w:spacing w:val="-10"/>
          <w:sz w:val="36"/>
          <w:szCs w:val="36"/>
        </w:rPr>
      </w:pPr>
      <w:r>
        <w:rPr>
          <w:rFonts w:hint="eastAsia" w:eastAsia="黑体" w:cs="仿宋"/>
          <w:spacing w:val="-10"/>
          <w:sz w:val="36"/>
          <w:szCs w:val="36"/>
        </w:rPr>
        <w:t>现场教学评审参考标准</w:t>
      </w:r>
    </w:p>
    <w:p>
      <w:pPr>
        <w:jc w:val="left"/>
        <w:rPr>
          <w:rFonts w:ascii="仿宋_GB2312" w:hAnsi="仿宋" w:eastAsia="仿宋_GB2312"/>
          <w:b/>
          <w:sz w:val="28"/>
          <w:szCs w:val="28"/>
        </w:rPr>
      </w:pPr>
    </w:p>
    <w:tbl>
      <w:tblPr>
        <w:tblStyle w:val="7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5741"/>
        <w:gridCol w:w="819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1"/>
              </w:rPr>
              <w:t>评审指标</w:t>
            </w:r>
          </w:p>
        </w:tc>
        <w:tc>
          <w:tcPr>
            <w:tcW w:w="57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1"/>
              </w:rPr>
              <w:t>评审标准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教学目标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从知识、能力、情感等维度上体现教学目标。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好（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教学内容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概念清楚，定义准确，论证严谨；教学内容充实完整，重点、难点突出；具有科学性、前沿性和拓展性。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20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好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(17-20)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(8-16)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教学策略、方法、手段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教学策略、方法、手段与教学目标、学情分析相吻合；教学方法先进，板书和多媒体等运用合理、有效；教学互动水平高。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15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好（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11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教学测量与评价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课堂教学效果的测量与评价方法得当，体现形成性评价的要素。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8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好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(7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(3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学习资源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提供的自主学习资源丰富，针对性、适用性强。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7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好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(6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(3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教学设计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教学活动与教学设计相一致。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好（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教学设计实施效果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激发学生学习兴趣、启迪学生积极思考；在学生掌握理论知识和技能的同时，获取方法和能力。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15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好（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11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专业思想的渗透及课程思政意识的体现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在教学过程中有体现培养学生巩固专业思想，并体现课程思政元素。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好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(4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(2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综合素质</w:t>
            </w:r>
          </w:p>
        </w:tc>
        <w:tc>
          <w:tcPr>
            <w:tcW w:w="574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教风、教态、育人意识，教学和学术水平。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好（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</w:p>
        </w:tc>
        <w:tc>
          <w:tcPr>
            <w:tcW w:w="574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差（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kern w:val="0"/>
                <w:sz w:val="24"/>
                <w:szCs w:val="20"/>
              </w:rPr>
              <w:t>扣分项</w:t>
            </w:r>
          </w:p>
        </w:tc>
        <w:tc>
          <w:tcPr>
            <w:tcW w:w="574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授课时长未到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分钟或超时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-2</w:t>
            </w:r>
          </w:p>
        </w:tc>
      </w:tr>
    </w:tbl>
    <w:p>
      <w:pPr>
        <w:spacing w:line="264" w:lineRule="auto"/>
        <w:ind w:firstLine="482" w:firstLineChars="200"/>
        <w:rPr>
          <w:rFonts w:ascii="仿宋_GB2312" w:hAnsi="仿宋" w:eastAsia="仿宋_GB2312"/>
          <w:b/>
          <w:sz w:val="24"/>
        </w:rPr>
      </w:pPr>
      <w:bookmarkStart w:id="0" w:name="_GoBack"/>
      <w:bookmarkEnd w:id="0"/>
    </w:p>
    <w:p>
      <w:pPr>
        <w:spacing w:line="640" w:lineRule="exact"/>
        <w:ind w:firstLine="137" w:firstLineChars="49"/>
        <w:rPr>
          <w:rFonts w:ascii="宋体" w:hAnsi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zMDQyYWE4ZDhjODhhZDMzMjQ3MGEwNjAzYTY5NTYifQ=="/>
  </w:docVars>
  <w:rsids>
    <w:rsidRoot w:val="002306E9"/>
    <w:rsid w:val="0007055B"/>
    <w:rsid w:val="000F075B"/>
    <w:rsid w:val="0012707B"/>
    <w:rsid w:val="001E14C2"/>
    <w:rsid w:val="001F2C95"/>
    <w:rsid w:val="002306E9"/>
    <w:rsid w:val="00270F2C"/>
    <w:rsid w:val="002A2428"/>
    <w:rsid w:val="002A4587"/>
    <w:rsid w:val="002B5FCD"/>
    <w:rsid w:val="003601B2"/>
    <w:rsid w:val="004872CE"/>
    <w:rsid w:val="004A150A"/>
    <w:rsid w:val="00592583"/>
    <w:rsid w:val="005A37CB"/>
    <w:rsid w:val="005A468D"/>
    <w:rsid w:val="006053C7"/>
    <w:rsid w:val="0062185C"/>
    <w:rsid w:val="006D7603"/>
    <w:rsid w:val="006F1A2A"/>
    <w:rsid w:val="0070238A"/>
    <w:rsid w:val="00753DFD"/>
    <w:rsid w:val="00827A1D"/>
    <w:rsid w:val="00871B8C"/>
    <w:rsid w:val="008F2A19"/>
    <w:rsid w:val="009B212A"/>
    <w:rsid w:val="009B2A9F"/>
    <w:rsid w:val="00A61BE3"/>
    <w:rsid w:val="00AD61FA"/>
    <w:rsid w:val="00AF0B54"/>
    <w:rsid w:val="00B657D0"/>
    <w:rsid w:val="00B71252"/>
    <w:rsid w:val="00B72AFB"/>
    <w:rsid w:val="00BD4F4D"/>
    <w:rsid w:val="00D0604B"/>
    <w:rsid w:val="00D24E76"/>
    <w:rsid w:val="00DB36A1"/>
    <w:rsid w:val="00E25A35"/>
    <w:rsid w:val="00E92ECF"/>
    <w:rsid w:val="00EA11ED"/>
    <w:rsid w:val="00F43741"/>
    <w:rsid w:val="00F70B1A"/>
    <w:rsid w:val="00F71B40"/>
    <w:rsid w:val="14CB5B87"/>
    <w:rsid w:val="15176998"/>
    <w:rsid w:val="1DE81558"/>
    <w:rsid w:val="49D74529"/>
    <w:rsid w:val="581407A8"/>
    <w:rsid w:val="59637709"/>
    <w:rsid w:val="64A56C8E"/>
    <w:rsid w:val="6C3C4BD7"/>
    <w:rsid w:val="73115239"/>
    <w:rsid w:val="7A6319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页眉 字符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字符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545</Words>
  <Characters>585</Characters>
  <Lines>5</Lines>
  <Paragraphs>1</Paragraphs>
  <TotalTime>6</TotalTime>
  <ScaleCrop>false</ScaleCrop>
  <LinksUpToDate>false</LinksUpToDate>
  <CharactersWithSpaces>585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2019-03-07T03:24:00Z</dcterms:created>
  <dc:creator>陈敏俊</dc:creator>
  <cp:lastModifiedBy>Otto</cp:lastModifiedBy>
  <cp:lastPrinted>2019-03-07T01:34:00Z</cp:lastPrinted>
  <dcterms:modified xsi:type="dcterms:W3CDTF">2024-03-06T03:08:20Z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9AECA9B245D3499B8D08BF9CCC712AE2</vt:lpwstr>
  </property>
</Properties>
</file>